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9CF" w:rsidRDefault="00294F81" w:rsidP="00363319">
      <w:pPr>
        <w:ind w:firstLine="708"/>
        <w:jc w:val="center"/>
        <w:rPr>
          <w:b/>
        </w:rPr>
      </w:pPr>
      <w:r w:rsidRPr="00294F81">
        <w:rPr>
          <w:b/>
        </w:rPr>
        <w:t>«Земельная амнистия</w:t>
      </w:r>
      <w:r w:rsidR="00363319">
        <w:rPr>
          <w:b/>
        </w:rPr>
        <w:t>»</w:t>
      </w:r>
    </w:p>
    <w:p w:rsidR="00DB14FB" w:rsidRDefault="00DB14FB" w:rsidP="00363319">
      <w:pPr>
        <w:ind w:firstLine="708"/>
        <w:jc w:val="center"/>
      </w:pPr>
      <w:bookmarkStart w:id="0" w:name="_GoBack"/>
      <w:bookmarkEnd w:id="0"/>
    </w:p>
    <w:p w:rsidR="00A97A90" w:rsidRDefault="00313A27" w:rsidP="00C93D60">
      <w:pPr>
        <w:ind w:firstLine="708"/>
        <w:jc w:val="both"/>
      </w:pPr>
      <w:r w:rsidRPr="00313A27">
        <w:t xml:space="preserve">Напоминаем, </w:t>
      </w:r>
      <w:r w:rsidR="000250E4">
        <w:t xml:space="preserve">что </w:t>
      </w:r>
      <w:r w:rsidR="00A97A90">
        <w:t>Закон Республики Беларусь от 18.07.2022 г. № 195-З «Об изменении кодексов»</w:t>
      </w:r>
      <w:r w:rsidR="00294F81">
        <w:t>,</w:t>
      </w:r>
      <w:r w:rsidR="00A97A90">
        <w:t xml:space="preserve"> </w:t>
      </w:r>
      <w:r w:rsidR="00294F81" w:rsidRPr="00294F81">
        <w:t xml:space="preserve">так называемая </w:t>
      </w:r>
      <w:r w:rsidR="00294F81">
        <w:t>«</w:t>
      </w:r>
      <w:r w:rsidR="00294F81" w:rsidRPr="00294F81">
        <w:t>земельная амнистия</w:t>
      </w:r>
      <w:r w:rsidR="00294F81">
        <w:t>»</w:t>
      </w:r>
      <w:r w:rsidR="00294F81" w:rsidRPr="00294F81">
        <w:t xml:space="preserve">, позволяет гражданам, самовольно занявшим землю, в срок до 1 </w:t>
      </w:r>
      <w:r w:rsidR="00C93D60">
        <w:t>января</w:t>
      </w:r>
      <w:r w:rsidR="00294F81" w:rsidRPr="00294F81">
        <w:t xml:space="preserve"> 202</w:t>
      </w:r>
      <w:r w:rsidR="00C93D60">
        <w:t>8</w:t>
      </w:r>
      <w:r w:rsidR="00294F81" w:rsidRPr="00294F81">
        <w:t xml:space="preserve"> г. обратиться в местный исполком, чтобы легализировать её без привлечения к административной ответственности</w:t>
      </w:r>
      <w:r w:rsidR="00A97A90">
        <w:t xml:space="preserve">. </w:t>
      </w:r>
    </w:p>
    <w:p w:rsidR="00363319" w:rsidRDefault="00363319" w:rsidP="00C93D60">
      <w:pPr>
        <w:ind w:firstLine="708"/>
        <w:jc w:val="both"/>
      </w:pPr>
      <w:r w:rsidRPr="00363319">
        <w:t>Под самовольным занятием земельного участка понимают его использование без правоустанавливающего документа, а также возведение капитального строения, ограждения полностью или частично на чужом земельном участке или на землях общего пользования; или нарушение границы участка, за пределами которого выращивается сельхозпродукция или плодово-ягодные культуры.</w:t>
      </w:r>
    </w:p>
    <w:p w:rsidR="00363319" w:rsidRDefault="00363319" w:rsidP="00363319">
      <w:pPr>
        <w:ind w:firstLine="708"/>
        <w:jc w:val="both"/>
      </w:pPr>
      <w:r>
        <w:t>Чтобы попасть под «земельную амнистию», гражданам с заявлением необходимо обратиться в соответствующий местный исполнительный комитет по месту нахождения земельного участка.</w:t>
      </w:r>
    </w:p>
    <w:p w:rsidR="00363319" w:rsidRDefault="00363319" w:rsidP="00363319">
      <w:pPr>
        <w:ind w:firstLine="708"/>
        <w:jc w:val="both"/>
      </w:pPr>
      <w:r>
        <w:t>В заявлении заинтересованного лица должна содержаться информация о том, что:</w:t>
      </w:r>
    </w:p>
    <w:p w:rsidR="00363319" w:rsidRDefault="00363319" w:rsidP="00363319">
      <w:pPr>
        <w:ind w:firstLine="708"/>
        <w:jc w:val="both"/>
      </w:pPr>
      <w:r>
        <w:t>•</w:t>
      </w:r>
      <w:r>
        <w:tab/>
        <w:t>имеется согласие смежных землепользователей, включая землепользователей занятого земельного участка на сохранение возведенного, реконструированного капитального строения (здания, сооружения) и изменение границ их земельных участков;</w:t>
      </w:r>
    </w:p>
    <w:p w:rsidR="00363319" w:rsidRDefault="00363319" w:rsidP="00363319">
      <w:pPr>
        <w:ind w:firstLine="708"/>
        <w:jc w:val="both"/>
      </w:pPr>
      <w:r>
        <w:t>•</w:t>
      </w:r>
      <w:r>
        <w:tab/>
        <w:t>отсутствуют споры в отношении объекта самовольного строительства и (или) земельного участка и неисполненные судебные постановления;</w:t>
      </w:r>
    </w:p>
    <w:p w:rsidR="00363319" w:rsidRDefault="00363319" w:rsidP="00363319">
      <w:pPr>
        <w:ind w:firstLine="708"/>
        <w:jc w:val="both"/>
      </w:pPr>
      <w:r>
        <w:t>•</w:t>
      </w:r>
      <w:r>
        <w:tab/>
        <w:t>предоставление земельного участка и возведение, реконструкция капитального строения (здания, сооружения) осуществлены до 1 сентября 2022 г.;</w:t>
      </w:r>
    </w:p>
    <w:p w:rsidR="00363319" w:rsidRDefault="00363319" w:rsidP="00363319">
      <w:pPr>
        <w:ind w:firstLine="708"/>
        <w:jc w:val="both"/>
      </w:pPr>
      <w:r>
        <w:t>лицо обязуется:</w:t>
      </w:r>
    </w:p>
    <w:p w:rsidR="00363319" w:rsidRDefault="00363319" w:rsidP="00363319">
      <w:pPr>
        <w:ind w:firstLine="708"/>
        <w:jc w:val="both"/>
      </w:pPr>
      <w:r>
        <w:t>•</w:t>
      </w:r>
      <w:r>
        <w:tab/>
        <w:t>возместить в полном объеме потери сельскохозяйственного</w:t>
      </w:r>
    </w:p>
    <w:p w:rsidR="00363319" w:rsidRDefault="00363319" w:rsidP="00363319">
      <w:pPr>
        <w:ind w:firstLine="708"/>
        <w:jc w:val="both"/>
      </w:pPr>
      <w:r>
        <w:t>и (или) лесохозяйственного производства (при их наличии);</w:t>
      </w:r>
    </w:p>
    <w:p w:rsidR="00363319" w:rsidRDefault="00363319" w:rsidP="00363319">
      <w:pPr>
        <w:ind w:firstLine="708"/>
        <w:jc w:val="both"/>
      </w:pPr>
      <w:r>
        <w:t>•</w:t>
      </w:r>
      <w:r>
        <w:tab/>
        <w:t>внести в местный бюджет плату за право легализации в размере кадастровой стоимости земельного участка либо его части;</w:t>
      </w:r>
    </w:p>
    <w:p w:rsidR="00363319" w:rsidRDefault="00363319" w:rsidP="00363319">
      <w:pPr>
        <w:ind w:firstLine="708"/>
        <w:jc w:val="both"/>
      </w:pPr>
      <w:r>
        <w:t>•</w:t>
      </w:r>
      <w:r>
        <w:tab/>
        <w:t xml:space="preserve">внести плату за предоставляемые в частную собственность земельный участок либо дополнительный земельный участок или плату за право заключения договора аренды (плату за право аренды) земельного </w:t>
      </w:r>
      <w:proofErr w:type="gramStart"/>
      <w:r>
        <w:t>участка</w:t>
      </w:r>
      <w:proofErr w:type="gramEnd"/>
      <w:r>
        <w:t xml:space="preserve"> либо дополнительного земельного участка.</w:t>
      </w:r>
    </w:p>
    <w:p w:rsidR="00363319" w:rsidRDefault="007D41E2" w:rsidP="00363319">
      <w:pPr>
        <w:ind w:firstLine="708"/>
        <w:jc w:val="both"/>
      </w:pPr>
      <w:r>
        <w:t xml:space="preserve"> </w:t>
      </w:r>
      <w:r w:rsidR="00363319">
        <w:t xml:space="preserve">Соответствующие решения будут приниматься местными органами исполнительной власти при соблюдении вышеуказанного ряда условий, а также, при условии, что сохранение капитального строения и изменение целевого назначения существующего земельного участка не </w:t>
      </w:r>
      <w:r w:rsidR="00363319">
        <w:lastRenderedPageBreak/>
        <w:t>влекут существенных нарушений градостроительных и строительных норм и правил.</w:t>
      </w:r>
    </w:p>
    <w:p w:rsidR="00DB14FB" w:rsidRDefault="00DB14FB" w:rsidP="00363319">
      <w:pPr>
        <w:ind w:firstLine="708"/>
        <w:jc w:val="both"/>
      </w:pPr>
      <w:r w:rsidRPr="00DB14FB">
        <w:t xml:space="preserve">В 2022 году проведена инвентаризация земель с целью выявления фактов самовольного их занятия, а также использования предоставленных участков не по целевому назначению. В ходе инвентаризации на территории </w:t>
      </w:r>
      <w:proofErr w:type="spellStart"/>
      <w:r w:rsidRPr="00DB14FB">
        <w:t>Глубокского</w:t>
      </w:r>
      <w:proofErr w:type="spellEnd"/>
      <w:r w:rsidRPr="00DB14FB">
        <w:t xml:space="preserve"> района выявлен 791 самовольно занятый земельный участок.</w:t>
      </w:r>
    </w:p>
    <w:p w:rsidR="00363319" w:rsidRDefault="00C93D60" w:rsidP="00363319">
      <w:pPr>
        <w:ind w:firstLine="708"/>
        <w:jc w:val="both"/>
      </w:pPr>
      <w:r w:rsidRPr="00C93D60">
        <w:t xml:space="preserve">За период действия «земельной амнистии» в </w:t>
      </w:r>
      <w:proofErr w:type="spellStart"/>
      <w:r w:rsidRPr="00C93D60">
        <w:t>Глубокский</w:t>
      </w:r>
      <w:proofErr w:type="spellEnd"/>
      <w:r w:rsidRPr="00C93D60">
        <w:t xml:space="preserve"> районный и сельские исполнительные комитеты поступило </w:t>
      </w:r>
      <w:r w:rsidR="002974A5">
        <w:t>103 заявления</w:t>
      </w:r>
      <w:r w:rsidRPr="00C93D60">
        <w:t xml:space="preserve"> от граждан и юридических лиц о легализации самовольно з</w:t>
      </w:r>
      <w:r w:rsidR="002974A5">
        <w:t>анятых участков, легализовано 75</w:t>
      </w:r>
      <w:r w:rsidRPr="00C93D60">
        <w:t xml:space="preserve"> земельных участков</w:t>
      </w:r>
      <w:r w:rsidR="000A5E96">
        <w:t xml:space="preserve"> площадью более 2 га</w:t>
      </w:r>
      <w:r w:rsidR="009D213E">
        <w:t>.</w:t>
      </w:r>
      <w:r w:rsidRPr="00C93D60">
        <w:t xml:space="preserve"> </w:t>
      </w:r>
      <w:r w:rsidR="00363319">
        <w:t xml:space="preserve">Плата </w:t>
      </w:r>
      <w:r w:rsidR="000A5E96">
        <w:t>за право легализации составила 41000</w:t>
      </w:r>
      <w:r w:rsidR="00363319">
        <w:t xml:space="preserve"> рублей. Более 400 фактов самовольно занятых земельных участков, вошедших в утвержденные результаты инвентаризации земель уже освобождены землепользователями.</w:t>
      </w:r>
    </w:p>
    <w:p w:rsidR="00363319" w:rsidRDefault="00DB14FB" w:rsidP="00363319">
      <w:pPr>
        <w:ind w:firstLine="708"/>
        <w:jc w:val="both"/>
      </w:pPr>
      <w:r>
        <w:t>Поэтому</w:t>
      </w:r>
      <w:r w:rsidR="00363319">
        <w:t>, если вы знаете или предполагаете, что у вас есть нарушения на земельном участке, не ждите, а приходите уже сейчас, чтобы вовремя упорядочить правоустанавливающие документы: изготовление необходимой документации иногда занимает около 6-8 месяцев со дня подачи заявления в исполком.</w:t>
      </w:r>
    </w:p>
    <w:p w:rsidR="00363319" w:rsidRDefault="00363319" w:rsidP="00363319">
      <w:pPr>
        <w:ind w:firstLine="708"/>
        <w:jc w:val="both"/>
      </w:pPr>
      <w:r>
        <w:t>Ведь после прекращения действия «земельной амнистии» решить данные вопросы будет куда сложнее и может повлечь за собой судебные разбирательства, административные штрафы и ненужные финансовые затраты.</w:t>
      </w:r>
    </w:p>
    <w:p w:rsidR="00C93D60" w:rsidRDefault="00363319" w:rsidP="00363319">
      <w:pPr>
        <w:ind w:firstLine="708"/>
        <w:jc w:val="both"/>
      </w:pPr>
      <w:r>
        <w:t>При отсутствии заинтересованности в узаконивании самовольного занятия земель или нарушения границ земельного участка землепользователь обязан их освободить. В любом случае придется по каждому выявленному факту принимать то или иное решение: либо узаконить, либо снести, так как речь идет о нарушении земельного законодательства, которое должно быть устранено.</w:t>
      </w:r>
    </w:p>
    <w:p w:rsidR="00DA43B8" w:rsidRDefault="00DA43B8" w:rsidP="000250E4">
      <w:pPr>
        <w:ind w:firstLine="708"/>
        <w:jc w:val="both"/>
      </w:pPr>
    </w:p>
    <w:p w:rsidR="0020076B" w:rsidRDefault="0020076B" w:rsidP="00395F04">
      <w:pPr>
        <w:ind w:firstLine="708"/>
        <w:jc w:val="both"/>
      </w:pPr>
    </w:p>
    <w:sectPr w:rsidR="002007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A90"/>
    <w:rsid w:val="000250E4"/>
    <w:rsid w:val="000A5E96"/>
    <w:rsid w:val="0020076B"/>
    <w:rsid w:val="00294F81"/>
    <w:rsid w:val="002974A5"/>
    <w:rsid w:val="002C4777"/>
    <w:rsid w:val="002D38EE"/>
    <w:rsid w:val="00313A27"/>
    <w:rsid w:val="00363319"/>
    <w:rsid w:val="00395F04"/>
    <w:rsid w:val="00482D54"/>
    <w:rsid w:val="004B70A6"/>
    <w:rsid w:val="00601088"/>
    <w:rsid w:val="00653153"/>
    <w:rsid w:val="006F5132"/>
    <w:rsid w:val="00725B66"/>
    <w:rsid w:val="007D41E2"/>
    <w:rsid w:val="00807B2A"/>
    <w:rsid w:val="00820889"/>
    <w:rsid w:val="008C0C71"/>
    <w:rsid w:val="009D213E"/>
    <w:rsid w:val="00A63682"/>
    <w:rsid w:val="00A97A90"/>
    <w:rsid w:val="00C93D60"/>
    <w:rsid w:val="00DA43B8"/>
    <w:rsid w:val="00DB14FB"/>
    <w:rsid w:val="00DB29CF"/>
    <w:rsid w:val="00F01AD3"/>
    <w:rsid w:val="00F314AB"/>
    <w:rsid w:val="00FD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B78C0"/>
  <w15:chartTrackingRefBased/>
  <w15:docId w15:val="{51C44E86-978E-4469-B745-AF237EF62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250E4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D41E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D41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75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2025-09-15T07:27:00Z</cp:lastPrinted>
  <dcterms:created xsi:type="dcterms:W3CDTF">2025-09-15T07:12:00Z</dcterms:created>
  <dcterms:modified xsi:type="dcterms:W3CDTF">2025-09-15T07:35:00Z</dcterms:modified>
</cp:coreProperties>
</file>